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01" w:rsidRPr="009C27CA" w:rsidRDefault="000B3901" w:rsidP="0057504D">
      <w:pPr>
        <w:snapToGrid w:val="0"/>
        <w:rPr>
          <w:sz w:val="20"/>
          <w:szCs w:val="20"/>
        </w:rPr>
      </w:pPr>
    </w:p>
    <w:p w:rsidR="00830B50" w:rsidRPr="009C27CA" w:rsidRDefault="000B3901" w:rsidP="00830B50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9C27CA">
        <w:rPr>
          <w:rFonts w:ascii="Times New Roman" w:hAnsi="Times New Roman" w:cs="Times New Roman"/>
          <w:b/>
          <w:sz w:val="20"/>
          <w:szCs w:val="20"/>
        </w:rPr>
        <w:t>Технологическая карта №</w:t>
      </w:r>
      <w:r w:rsidR="00830B50" w:rsidRPr="009C27CA">
        <w:rPr>
          <w:rFonts w:ascii="Times New Roman" w:hAnsi="Times New Roman" w:cs="Times New Roman"/>
          <w:b/>
          <w:sz w:val="20"/>
          <w:szCs w:val="20"/>
        </w:rPr>
        <w:t xml:space="preserve"> 23</w:t>
      </w:r>
      <w:r w:rsidRPr="009C27CA">
        <w:rPr>
          <w:rFonts w:ascii="Times New Roman" w:hAnsi="Times New Roman" w:cs="Times New Roman"/>
          <w:b/>
          <w:sz w:val="20"/>
          <w:szCs w:val="20"/>
        </w:rPr>
        <w:br/>
        <w:t xml:space="preserve">Тема урока: </w:t>
      </w:r>
      <w:r w:rsidR="00830B50" w:rsidRPr="009C27CA">
        <w:rPr>
          <w:rFonts w:ascii="Times New Roman" w:hAnsi="Times New Roman" w:cs="Times New Roman"/>
          <w:b/>
          <w:bCs/>
          <w:caps/>
          <w:sz w:val="20"/>
          <w:szCs w:val="20"/>
        </w:rPr>
        <w:t>Природа и люди Древней Индии</w:t>
      </w:r>
    </w:p>
    <w:p w:rsidR="000B3901" w:rsidRPr="009C27CA" w:rsidRDefault="000B3901" w:rsidP="005C61DD">
      <w:pPr>
        <w:snapToGrid w:val="0"/>
        <w:jc w:val="center"/>
        <w:rPr>
          <w:b/>
          <w:bCs/>
          <w:sz w:val="20"/>
          <w:szCs w:val="20"/>
        </w:rPr>
      </w:pPr>
    </w:p>
    <w:p w:rsidR="000B3901" w:rsidRPr="009C27CA" w:rsidRDefault="000B3901" w:rsidP="0019760D">
      <w:pPr>
        <w:snapToGrid w:val="0"/>
        <w:rPr>
          <w:b/>
          <w:sz w:val="20"/>
          <w:szCs w:val="20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1770"/>
      </w:tblGrid>
      <w:tr w:rsidR="000B3901" w:rsidRPr="009C27CA" w:rsidTr="005C61DD">
        <w:trPr>
          <w:trHeight w:val="1794"/>
        </w:trPr>
        <w:tc>
          <w:tcPr>
            <w:tcW w:w="3078" w:type="dxa"/>
          </w:tcPr>
          <w:p w:rsidR="000B3901" w:rsidRPr="009C27CA" w:rsidRDefault="000B3901" w:rsidP="005C61DD">
            <w:pPr>
              <w:jc w:val="both"/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</w:rPr>
              <w:t>Цели:</w:t>
            </w:r>
          </w:p>
          <w:p w:rsidR="000B3901" w:rsidRPr="009C27CA" w:rsidRDefault="000B3901" w:rsidP="005C61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70" w:type="dxa"/>
          </w:tcPr>
          <w:p w:rsidR="000B3901" w:rsidRPr="009C27CA" w:rsidRDefault="000B3901" w:rsidP="005C61DD">
            <w:pPr>
              <w:snapToGrid w:val="0"/>
              <w:rPr>
                <w:b/>
                <w:i/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 xml:space="preserve">Образовательные: </w:t>
            </w:r>
            <w:r w:rsidR="00830B50" w:rsidRPr="009C27CA">
              <w:rPr>
                <w:sz w:val="20"/>
                <w:szCs w:val="20"/>
              </w:rPr>
              <w:t>Способствовать ознакомлению с природными условиями долин Инда и Ганга, жизнью и занятиями населения; создать условия для выявления особенностей религии Древней Индии</w:t>
            </w:r>
          </w:p>
          <w:p w:rsidR="000B3901" w:rsidRPr="009C27CA" w:rsidRDefault="000B3901" w:rsidP="005C61DD">
            <w:pPr>
              <w:snapToGrid w:val="0"/>
              <w:rPr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 xml:space="preserve">Развивающие: </w:t>
            </w:r>
            <w:r w:rsidR="00830B50" w:rsidRPr="009C27CA">
              <w:rPr>
                <w:sz w:val="20"/>
                <w:szCs w:val="20"/>
              </w:rPr>
              <w:t>развивать умения и навыки работы с картой, текстом учебника, участие в диалоге.</w:t>
            </w:r>
          </w:p>
          <w:p w:rsidR="00830B50" w:rsidRPr="009C27CA" w:rsidRDefault="000B3901" w:rsidP="005C61DD">
            <w:pPr>
              <w:snapToGrid w:val="0"/>
              <w:rPr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>Воспитательные:</w:t>
            </w:r>
            <w:r w:rsidR="00830B50" w:rsidRPr="009C27CA">
              <w:rPr>
                <w:sz w:val="20"/>
                <w:szCs w:val="20"/>
              </w:rPr>
              <w:t xml:space="preserve"> воспитывать чувство толерантности по отношению к другим народам</w:t>
            </w:r>
          </w:p>
        </w:tc>
      </w:tr>
      <w:tr w:rsidR="000B3901" w:rsidRPr="009C27CA" w:rsidTr="005C61DD">
        <w:trPr>
          <w:trHeight w:val="2816"/>
        </w:trPr>
        <w:tc>
          <w:tcPr>
            <w:tcW w:w="3078" w:type="dxa"/>
          </w:tcPr>
          <w:p w:rsidR="000B3901" w:rsidRPr="009C27CA" w:rsidRDefault="000B3901" w:rsidP="005C61DD">
            <w:pPr>
              <w:jc w:val="both"/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</w:rPr>
              <w:t>Планируемые образовательные результаты</w:t>
            </w:r>
          </w:p>
        </w:tc>
        <w:tc>
          <w:tcPr>
            <w:tcW w:w="11770" w:type="dxa"/>
          </w:tcPr>
          <w:p w:rsidR="000B3901" w:rsidRPr="009C27CA" w:rsidRDefault="000B3901" w:rsidP="00865CD9">
            <w:pPr>
              <w:snapToGrid w:val="0"/>
              <w:rPr>
                <w:b/>
                <w:i/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>Предметные:</w:t>
            </w:r>
            <w:r w:rsidR="00830B50" w:rsidRPr="009C27CA">
              <w:rPr>
                <w:sz w:val="20"/>
                <w:szCs w:val="20"/>
              </w:rPr>
              <w:t xml:space="preserve"> </w:t>
            </w:r>
            <w:r w:rsidR="00830B50" w:rsidRPr="009C27CA">
              <w:rPr>
                <w:sz w:val="20"/>
                <w:szCs w:val="20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</w:t>
            </w:r>
          </w:p>
          <w:p w:rsidR="000B3901" w:rsidRPr="009C27CA" w:rsidRDefault="000B3901" w:rsidP="00865CD9">
            <w:pPr>
              <w:snapToGrid w:val="0"/>
              <w:rPr>
                <w:b/>
                <w:i/>
                <w:sz w:val="20"/>
                <w:szCs w:val="20"/>
              </w:rPr>
            </w:pPr>
          </w:p>
          <w:p w:rsidR="000B3901" w:rsidRPr="009C27CA" w:rsidRDefault="000B3901" w:rsidP="00865CD9">
            <w:pPr>
              <w:snapToGrid w:val="0"/>
              <w:rPr>
                <w:b/>
                <w:i/>
                <w:sz w:val="20"/>
                <w:szCs w:val="20"/>
              </w:rPr>
            </w:pPr>
          </w:p>
          <w:p w:rsidR="00830B50" w:rsidRPr="009C27CA" w:rsidRDefault="000B3901" w:rsidP="00865CD9">
            <w:pPr>
              <w:snapToGrid w:val="0"/>
              <w:rPr>
                <w:sz w:val="20"/>
                <w:szCs w:val="20"/>
              </w:rPr>
            </w:pPr>
            <w:proofErr w:type="spellStart"/>
            <w:r w:rsidRPr="009C27CA"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9C27CA">
              <w:rPr>
                <w:b/>
                <w:i/>
                <w:sz w:val="20"/>
                <w:szCs w:val="20"/>
              </w:rPr>
              <w:t>:</w:t>
            </w:r>
            <w:r w:rsidR="00830B50" w:rsidRPr="009C27CA">
              <w:rPr>
                <w:sz w:val="20"/>
                <w:szCs w:val="20"/>
              </w:rPr>
              <w:t xml:space="preserve"> </w:t>
            </w:r>
          </w:p>
          <w:p w:rsidR="000B3901" w:rsidRPr="009C27CA" w:rsidRDefault="000B3901" w:rsidP="00865CD9">
            <w:pPr>
              <w:snapToGrid w:val="0"/>
              <w:rPr>
                <w:b/>
                <w:i/>
                <w:sz w:val="20"/>
                <w:szCs w:val="20"/>
              </w:rPr>
            </w:pPr>
            <w:proofErr w:type="gramStart"/>
            <w:r w:rsidRPr="009C27CA">
              <w:rPr>
                <w:b/>
                <w:i/>
                <w:sz w:val="20"/>
                <w:szCs w:val="20"/>
              </w:rPr>
              <w:t>- коммуникативные:</w:t>
            </w:r>
            <w:r w:rsidR="00830B50" w:rsidRPr="009C27CA">
              <w:rPr>
                <w:sz w:val="20"/>
                <w:szCs w:val="20"/>
              </w:rPr>
              <w:t xml:space="preserve"> </w:t>
            </w:r>
            <w:r w:rsidR="00830B50" w:rsidRPr="009C27CA">
              <w:rPr>
                <w:sz w:val="20"/>
                <w:szCs w:val="20"/>
              </w:rPr>
              <w:t>готовность к сотрудничеству с соучениками, к коллективной работе, освоение основ межкультурного взаимодействия в школе, социальном окружении и др.</w:t>
            </w:r>
            <w:proofErr w:type="gramEnd"/>
          </w:p>
          <w:p w:rsidR="000B3901" w:rsidRPr="009C27CA" w:rsidRDefault="000B3901" w:rsidP="00865CD9">
            <w:pPr>
              <w:snapToGrid w:val="0"/>
              <w:rPr>
                <w:b/>
                <w:i/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>- регулятивные:</w:t>
            </w:r>
            <w:r w:rsidR="00830B50" w:rsidRPr="009C27CA">
              <w:rPr>
                <w:sz w:val="20"/>
                <w:szCs w:val="20"/>
              </w:rPr>
              <w:t xml:space="preserve"> </w:t>
            </w:r>
            <w:r w:rsidR="00830B50" w:rsidRPr="009C27CA">
              <w:rPr>
                <w:sz w:val="20"/>
                <w:szCs w:val="20"/>
              </w:rPr>
              <w:t>Способность сознательно организовывать и регулировать свою деятельность – учебную, общественную и др.;</w:t>
            </w:r>
          </w:p>
          <w:p w:rsidR="00830B50" w:rsidRPr="009C27CA" w:rsidRDefault="000B3901" w:rsidP="00830B50">
            <w:pPr>
              <w:snapToGrid w:val="0"/>
              <w:rPr>
                <w:b/>
                <w:i/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>- познавательные</w:t>
            </w:r>
            <w:r w:rsidR="00830B50" w:rsidRPr="009C27CA">
              <w:rPr>
                <w:b/>
                <w:i/>
                <w:sz w:val="20"/>
                <w:szCs w:val="20"/>
              </w:rPr>
              <w:t>:</w:t>
            </w:r>
            <w:r w:rsidR="00830B50" w:rsidRPr="009C27CA">
              <w:rPr>
                <w:sz w:val="20"/>
                <w:szCs w:val="20"/>
              </w:rPr>
              <w:t xml:space="preserve"> </w:t>
            </w:r>
            <w:r w:rsidR="00830B50" w:rsidRPr="009C27CA">
              <w:rPr>
                <w:sz w:val="20"/>
                <w:szCs w:val="20"/>
              </w:rPr>
              <w:t>Способствовать ознакомлению с природными условиями долин Инда и Ганга, жизнью и занятиями населения; создать условия для выявления особенностей религии Древней Индии</w:t>
            </w:r>
          </w:p>
          <w:p w:rsidR="000B3901" w:rsidRPr="009C27CA" w:rsidRDefault="000B3901" w:rsidP="00865CD9">
            <w:pPr>
              <w:snapToGrid w:val="0"/>
              <w:rPr>
                <w:b/>
                <w:i/>
                <w:sz w:val="20"/>
                <w:szCs w:val="20"/>
              </w:rPr>
            </w:pPr>
          </w:p>
          <w:p w:rsidR="000B3901" w:rsidRPr="009C27CA" w:rsidRDefault="000B3901" w:rsidP="00865CD9">
            <w:pPr>
              <w:snapToGrid w:val="0"/>
              <w:rPr>
                <w:b/>
                <w:i/>
                <w:sz w:val="20"/>
                <w:szCs w:val="20"/>
              </w:rPr>
            </w:pPr>
          </w:p>
          <w:p w:rsidR="000B3901" w:rsidRPr="009C27CA" w:rsidRDefault="000B3901" w:rsidP="00865CD9">
            <w:pPr>
              <w:snapToGrid w:val="0"/>
              <w:rPr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>Личностные:</w:t>
            </w:r>
            <w:r w:rsidR="00830B50" w:rsidRPr="009C27CA">
              <w:rPr>
                <w:sz w:val="20"/>
                <w:szCs w:val="20"/>
              </w:rPr>
              <w:t xml:space="preserve"> </w:t>
            </w:r>
            <w:r w:rsidR="00830B50" w:rsidRPr="009C27CA">
              <w:rPr>
                <w:sz w:val="20"/>
                <w:szCs w:val="20"/>
              </w:rPr>
              <w:t>Осмысление социально-нравственного опыта предшествующих поколений; понимание культурного многообразия мира;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</w:tr>
      <w:tr w:rsidR="000B3901" w:rsidRPr="009C27CA" w:rsidTr="005C61DD">
        <w:trPr>
          <w:trHeight w:val="417"/>
        </w:trPr>
        <w:tc>
          <w:tcPr>
            <w:tcW w:w="3078" w:type="dxa"/>
          </w:tcPr>
          <w:p w:rsidR="000B3901" w:rsidRPr="009C27CA" w:rsidRDefault="000B3901" w:rsidP="005C61DD">
            <w:pPr>
              <w:jc w:val="both"/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1770" w:type="dxa"/>
          </w:tcPr>
          <w:p w:rsidR="000B3901" w:rsidRPr="009C27CA" w:rsidRDefault="00830B50" w:rsidP="00865CD9">
            <w:pPr>
              <w:snapToGrid w:val="0"/>
              <w:rPr>
                <w:b/>
                <w:i/>
                <w:sz w:val="20"/>
                <w:szCs w:val="20"/>
              </w:rPr>
            </w:pPr>
            <w:r w:rsidRPr="009C27CA">
              <w:rPr>
                <w:sz w:val="20"/>
                <w:szCs w:val="20"/>
              </w:rPr>
              <w:t>Усвоение знаний, навыков и умений / урок-беседа</w:t>
            </w:r>
          </w:p>
        </w:tc>
      </w:tr>
      <w:tr w:rsidR="000B3901" w:rsidRPr="009C27CA" w:rsidTr="005C61DD">
        <w:trPr>
          <w:trHeight w:val="623"/>
        </w:trPr>
        <w:tc>
          <w:tcPr>
            <w:tcW w:w="3078" w:type="dxa"/>
          </w:tcPr>
          <w:p w:rsidR="000B3901" w:rsidRPr="009C27CA" w:rsidRDefault="000B3901" w:rsidP="005C61DD">
            <w:pPr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</w:rPr>
              <w:t>Методы и формы обучения</w:t>
            </w:r>
          </w:p>
        </w:tc>
        <w:tc>
          <w:tcPr>
            <w:tcW w:w="11770" w:type="dxa"/>
          </w:tcPr>
          <w:p w:rsidR="000B3901" w:rsidRPr="009C27CA" w:rsidRDefault="00830B50" w:rsidP="0019760D">
            <w:pPr>
              <w:jc w:val="both"/>
              <w:rPr>
                <w:sz w:val="20"/>
                <w:szCs w:val="20"/>
              </w:rPr>
            </w:pPr>
            <w:proofErr w:type="gramStart"/>
            <w:r w:rsidRPr="009C27CA">
              <w:rPr>
                <w:sz w:val="20"/>
                <w:szCs w:val="20"/>
              </w:rPr>
              <w:t xml:space="preserve">Фронтальный, объяснительно-иллюстративный, проблемный, </w:t>
            </w:r>
            <w:r w:rsidRPr="009C27CA">
              <w:rPr>
                <w:sz w:val="20"/>
                <w:szCs w:val="20"/>
              </w:rPr>
              <w:t>Рассказ учителя, работа с картой, рисунком-схемой, иллюстрациями, беседа</w:t>
            </w:r>
            <w:r w:rsidRPr="009C27CA">
              <w:rPr>
                <w:sz w:val="20"/>
                <w:szCs w:val="20"/>
              </w:rPr>
              <w:t>, работа с текстом учебника и историческими источниками.</w:t>
            </w:r>
            <w:proofErr w:type="gramEnd"/>
          </w:p>
        </w:tc>
      </w:tr>
      <w:tr w:rsidR="000B3901" w:rsidRPr="009C27CA" w:rsidTr="005C61DD">
        <w:trPr>
          <w:trHeight w:val="810"/>
        </w:trPr>
        <w:tc>
          <w:tcPr>
            <w:tcW w:w="3078" w:type="dxa"/>
          </w:tcPr>
          <w:p w:rsidR="000B3901" w:rsidRPr="009C27CA" w:rsidRDefault="000B3901" w:rsidP="00865CD9">
            <w:pPr>
              <w:jc w:val="both"/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770" w:type="dxa"/>
          </w:tcPr>
          <w:p w:rsidR="000B3901" w:rsidRPr="009C27CA" w:rsidRDefault="00830B50" w:rsidP="00865CD9">
            <w:pPr>
              <w:jc w:val="both"/>
              <w:rPr>
                <w:sz w:val="20"/>
                <w:szCs w:val="20"/>
              </w:rPr>
            </w:pPr>
            <w:r w:rsidRPr="009C27CA">
              <w:rPr>
                <w:sz w:val="20"/>
                <w:szCs w:val="20"/>
              </w:rPr>
              <w:t>Беседа по вопросам, работа с картой, «линией времени», хронология</w:t>
            </w:r>
            <w:r w:rsidRPr="009C27CA">
              <w:rPr>
                <w:sz w:val="20"/>
                <w:szCs w:val="20"/>
              </w:rPr>
              <w:t>, задания в рабочей тетради.</w:t>
            </w:r>
          </w:p>
        </w:tc>
      </w:tr>
      <w:tr w:rsidR="000B3901" w:rsidRPr="009C27CA" w:rsidTr="005C61DD">
        <w:tc>
          <w:tcPr>
            <w:tcW w:w="3078" w:type="dxa"/>
          </w:tcPr>
          <w:p w:rsidR="000B3901" w:rsidRPr="009C27CA" w:rsidRDefault="000B3901" w:rsidP="00566606">
            <w:pPr>
              <w:jc w:val="both"/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1770" w:type="dxa"/>
          </w:tcPr>
          <w:p w:rsidR="000B3901" w:rsidRPr="009C27CA" w:rsidRDefault="00830B50" w:rsidP="00865CD9">
            <w:pPr>
              <w:jc w:val="both"/>
              <w:rPr>
                <w:b/>
                <w:sz w:val="20"/>
                <w:szCs w:val="20"/>
              </w:rPr>
            </w:pPr>
            <w:r w:rsidRPr="009C27CA">
              <w:rPr>
                <w:sz w:val="20"/>
                <w:szCs w:val="20"/>
              </w:rPr>
              <w:t>Учебник. Карты: «Древние государства мира», «Индия и Китай в древности». Электронное приложение к учебнику. Рисунок-схема «Главные реки и горы Древней Индии». Рабочая тетрадь № 1</w:t>
            </w:r>
          </w:p>
        </w:tc>
      </w:tr>
    </w:tbl>
    <w:p w:rsidR="000B3901" w:rsidRPr="009C27CA" w:rsidRDefault="000B3901" w:rsidP="0057504D">
      <w:pPr>
        <w:jc w:val="both"/>
        <w:rPr>
          <w:sz w:val="20"/>
          <w:szCs w:val="20"/>
        </w:rPr>
      </w:pPr>
    </w:p>
    <w:p w:rsidR="000B3901" w:rsidRPr="009C27CA" w:rsidRDefault="000B3901" w:rsidP="0057504D">
      <w:pPr>
        <w:jc w:val="both"/>
        <w:rPr>
          <w:sz w:val="20"/>
          <w:szCs w:val="20"/>
        </w:rPr>
      </w:pPr>
    </w:p>
    <w:p w:rsidR="000B3901" w:rsidRPr="009C27CA" w:rsidRDefault="000B3901" w:rsidP="0057504D">
      <w:pPr>
        <w:jc w:val="both"/>
        <w:rPr>
          <w:sz w:val="20"/>
          <w:szCs w:val="20"/>
        </w:rPr>
      </w:pPr>
    </w:p>
    <w:p w:rsidR="000B3901" w:rsidRPr="009C27CA" w:rsidRDefault="000B3901" w:rsidP="0057504D">
      <w:pPr>
        <w:jc w:val="both"/>
        <w:rPr>
          <w:sz w:val="20"/>
          <w:szCs w:val="20"/>
        </w:rPr>
      </w:pPr>
    </w:p>
    <w:p w:rsidR="00F11B9C" w:rsidRPr="009C27CA" w:rsidRDefault="00F11B9C" w:rsidP="0057504D">
      <w:pPr>
        <w:jc w:val="both"/>
        <w:rPr>
          <w:sz w:val="20"/>
          <w:szCs w:val="20"/>
        </w:rPr>
      </w:pPr>
    </w:p>
    <w:p w:rsidR="000B3901" w:rsidRPr="009C27CA" w:rsidRDefault="000B3901" w:rsidP="0057504D">
      <w:pPr>
        <w:jc w:val="both"/>
        <w:rPr>
          <w:sz w:val="20"/>
          <w:szCs w:val="20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4154"/>
        <w:gridCol w:w="4620"/>
        <w:gridCol w:w="2640"/>
      </w:tblGrid>
      <w:tr w:rsidR="000B3901" w:rsidRPr="009C27CA" w:rsidTr="005C61DD">
        <w:tc>
          <w:tcPr>
            <w:tcW w:w="3434" w:type="dxa"/>
          </w:tcPr>
          <w:p w:rsidR="000B3901" w:rsidRPr="009C27CA" w:rsidRDefault="000B3901" w:rsidP="002853A5">
            <w:pPr>
              <w:jc w:val="center"/>
              <w:rPr>
                <w:b/>
                <w:i/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>Этапы урока</w:t>
            </w:r>
          </w:p>
        </w:tc>
        <w:tc>
          <w:tcPr>
            <w:tcW w:w="4154" w:type="dxa"/>
          </w:tcPr>
          <w:p w:rsidR="000B3901" w:rsidRPr="009C27CA" w:rsidRDefault="000B3901" w:rsidP="002853A5">
            <w:pPr>
              <w:jc w:val="center"/>
              <w:rPr>
                <w:b/>
                <w:i/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4620" w:type="dxa"/>
          </w:tcPr>
          <w:p w:rsidR="000B3901" w:rsidRPr="009C27CA" w:rsidRDefault="000B3901" w:rsidP="002853A5">
            <w:pPr>
              <w:jc w:val="center"/>
              <w:rPr>
                <w:b/>
                <w:i/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>Деятельность ученика</w:t>
            </w:r>
          </w:p>
        </w:tc>
        <w:tc>
          <w:tcPr>
            <w:tcW w:w="2640" w:type="dxa"/>
          </w:tcPr>
          <w:p w:rsidR="000B3901" w:rsidRPr="009C27CA" w:rsidRDefault="000B3901" w:rsidP="002853A5">
            <w:pPr>
              <w:jc w:val="center"/>
              <w:rPr>
                <w:b/>
                <w:i/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>Формируемые УУД</w:t>
            </w:r>
          </w:p>
        </w:tc>
      </w:tr>
      <w:tr w:rsidR="000B3901" w:rsidRPr="009C27CA" w:rsidTr="005C61DD">
        <w:tc>
          <w:tcPr>
            <w:tcW w:w="3434" w:type="dxa"/>
          </w:tcPr>
          <w:p w:rsidR="000B3901" w:rsidRPr="009C27CA" w:rsidRDefault="000B3901" w:rsidP="002853A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C2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C27CA">
              <w:rPr>
                <w:rFonts w:ascii="Times New Roman" w:hAnsi="Times New Roman"/>
                <w:b/>
                <w:sz w:val="20"/>
                <w:szCs w:val="20"/>
              </w:rPr>
              <w:t>. Организационный момент</w:t>
            </w:r>
            <w:r w:rsidR="00C27A1A" w:rsidRPr="009C27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54" w:type="dxa"/>
          </w:tcPr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Приветствует учащихся.</w:t>
            </w:r>
          </w:p>
          <w:p w:rsidR="000B3901" w:rsidRPr="009C27CA" w:rsidRDefault="00830B50" w:rsidP="00830B50">
            <w:pPr>
              <w:jc w:val="both"/>
              <w:rPr>
                <w:sz w:val="20"/>
                <w:szCs w:val="20"/>
              </w:rPr>
            </w:pPr>
            <w:r w:rsidRPr="009C27CA">
              <w:rPr>
                <w:i/>
                <w:iCs/>
                <w:sz w:val="20"/>
                <w:szCs w:val="20"/>
              </w:rPr>
              <w:t>Проверяет готовность к уроку</w:t>
            </w:r>
          </w:p>
        </w:tc>
        <w:tc>
          <w:tcPr>
            <w:tcW w:w="4620" w:type="dxa"/>
          </w:tcPr>
          <w:p w:rsidR="000B3901" w:rsidRPr="009C27CA" w:rsidRDefault="00830B50" w:rsidP="002853A5">
            <w:pPr>
              <w:jc w:val="both"/>
              <w:rPr>
                <w:sz w:val="20"/>
                <w:szCs w:val="20"/>
              </w:rPr>
            </w:pPr>
            <w:r w:rsidRPr="009C27CA">
              <w:rPr>
                <w:i/>
                <w:iCs/>
                <w:sz w:val="20"/>
                <w:szCs w:val="20"/>
              </w:rPr>
              <w:t>Приветствуют учителя. Организуют свое рабочее место</w:t>
            </w:r>
          </w:p>
        </w:tc>
        <w:tc>
          <w:tcPr>
            <w:tcW w:w="2640" w:type="dxa"/>
          </w:tcPr>
          <w:p w:rsidR="000B3901" w:rsidRPr="009C27CA" w:rsidRDefault="00830B50" w:rsidP="002853A5">
            <w:pPr>
              <w:rPr>
                <w:sz w:val="20"/>
                <w:szCs w:val="20"/>
              </w:rPr>
            </w:pPr>
            <w:r w:rsidRPr="009C27CA">
              <w:rPr>
                <w:sz w:val="20"/>
                <w:szCs w:val="20"/>
              </w:rPr>
              <w:t>Быстрое включение в деловой ритм</w:t>
            </w:r>
          </w:p>
        </w:tc>
      </w:tr>
      <w:tr w:rsidR="000B3901" w:rsidRPr="009C27CA" w:rsidTr="005C61DD">
        <w:tc>
          <w:tcPr>
            <w:tcW w:w="3434" w:type="dxa"/>
          </w:tcPr>
          <w:p w:rsidR="000B3901" w:rsidRPr="009C27CA" w:rsidRDefault="000B3901" w:rsidP="002853A5">
            <w:pPr>
              <w:jc w:val="both"/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  <w:lang w:val="en-US"/>
              </w:rPr>
              <w:t>II</w:t>
            </w:r>
            <w:r w:rsidRPr="009C27CA">
              <w:rPr>
                <w:b/>
                <w:sz w:val="20"/>
                <w:szCs w:val="20"/>
              </w:rPr>
              <w:t>. Актуализация знаний</w:t>
            </w:r>
            <w:r w:rsidR="00C27A1A" w:rsidRPr="009C27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54" w:type="dxa"/>
          </w:tcPr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– Покажите на карте «Древние государства мира» страны, где раньше возникли государства, письменность, развивались научные знания, велось строительство больших сооружений.</w:t>
            </w:r>
          </w:p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– Скажите и покажите на карте, до какой реки доходили владения царя Дария на востоке; до каких морей на севере и на западе.</w:t>
            </w:r>
          </w:p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–  Какую страну – Египет или Вавилон – персы завоевали раньше и на сколько?</w:t>
            </w:r>
          </w:p>
          <w:p w:rsidR="000B3901" w:rsidRPr="009C27CA" w:rsidRDefault="00830B50" w:rsidP="00830B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7CA">
              <w:rPr>
                <w:rFonts w:ascii="Times New Roman" w:hAnsi="Times New Roman"/>
                <w:sz w:val="20"/>
                <w:szCs w:val="20"/>
              </w:rPr>
              <w:t>– Сколько прошло лет от времени фараона Тутмоса до завоевания Египта персами?</w:t>
            </w:r>
          </w:p>
        </w:tc>
        <w:tc>
          <w:tcPr>
            <w:tcW w:w="4620" w:type="dxa"/>
          </w:tcPr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Показывают на карте изученные страны: Древний Египет, Древнее </w:t>
            </w:r>
            <w:proofErr w:type="spellStart"/>
            <w:r w:rsidRPr="009C2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Двуречье</w:t>
            </w:r>
            <w:proofErr w:type="spellEnd"/>
            <w:r w:rsidRPr="009C2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огромные размеры Персидского царства. Работают с «линией времени», отмечают на ней даты, выполняют</w:t>
            </w:r>
          </w:p>
          <w:p w:rsidR="000B3901" w:rsidRPr="009C27CA" w:rsidRDefault="00830B50" w:rsidP="00830B50">
            <w:pPr>
              <w:jc w:val="both"/>
              <w:rPr>
                <w:sz w:val="20"/>
                <w:szCs w:val="20"/>
              </w:rPr>
            </w:pPr>
            <w:r w:rsidRPr="009C27CA">
              <w:rPr>
                <w:i/>
                <w:iCs/>
                <w:sz w:val="20"/>
                <w:szCs w:val="20"/>
              </w:rPr>
              <w:t>вычисления. Знают даты важнейших исторических событий</w:t>
            </w:r>
          </w:p>
        </w:tc>
        <w:tc>
          <w:tcPr>
            <w:tcW w:w="2640" w:type="dxa"/>
          </w:tcPr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осуществляют коррекцию</w:t>
            </w:r>
            <w:r w:rsidRPr="009C2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 вносят необходимые дополнения и коррективы в способ действия с учетом оценки результата самим обучающимся, учителем, товарищами.</w:t>
            </w:r>
          </w:p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 для решения учебной задачи; используют доказательство.</w:t>
            </w:r>
          </w:p>
          <w:p w:rsidR="000B3901" w:rsidRPr="009C27CA" w:rsidRDefault="00830B50" w:rsidP="00830B50">
            <w:pPr>
              <w:jc w:val="both"/>
              <w:rPr>
                <w:sz w:val="20"/>
                <w:szCs w:val="20"/>
              </w:rPr>
            </w:pPr>
            <w:r w:rsidRPr="009C27CA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C27CA">
              <w:rPr>
                <w:sz w:val="20"/>
                <w:szCs w:val="20"/>
              </w:rPr>
              <w:t>полно и точно выражают свои мысли в соответствии с задачами и условиями коммуникации</w:t>
            </w:r>
          </w:p>
        </w:tc>
      </w:tr>
      <w:tr w:rsidR="000B3901" w:rsidRPr="009C27CA" w:rsidTr="005C61DD">
        <w:tc>
          <w:tcPr>
            <w:tcW w:w="3434" w:type="dxa"/>
          </w:tcPr>
          <w:p w:rsidR="000B3901" w:rsidRPr="009C27CA" w:rsidRDefault="000B3901" w:rsidP="002853A5">
            <w:pPr>
              <w:jc w:val="both"/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  <w:lang w:val="en-US"/>
              </w:rPr>
              <w:t>III</w:t>
            </w:r>
            <w:r w:rsidRPr="009C27CA">
              <w:rPr>
                <w:b/>
                <w:sz w:val="20"/>
                <w:szCs w:val="20"/>
              </w:rPr>
              <w:t xml:space="preserve">. </w:t>
            </w:r>
            <w:r w:rsidR="00C27A1A" w:rsidRPr="009C27CA">
              <w:rPr>
                <w:b/>
                <w:sz w:val="20"/>
                <w:szCs w:val="20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4154" w:type="dxa"/>
          </w:tcPr>
          <w:p w:rsidR="000B3901" w:rsidRPr="009C27CA" w:rsidRDefault="00830B50" w:rsidP="008025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7CA">
              <w:rPr>
                <w:rFonts w:ascii="Times New Roman" w:hAnsi="Times New Roman"/>
                <w:sz w:val="20"/>
                <w:szCs w:val="20"/>
              </w:rPr>
              <w:t>– Вы приступаете к знакомству с Древней Индией. Предположите, с чего начнем мы это знакомство. Обоснуйте свою мысль. Приведите примеры того, как природа знакомой вам древней страны влияла на жизнь населения, его занятия и религиозные верования</w:t>
            </w:r>
          </w:p>
        </w:tc>
        <w:tc>
          <w:tcPr>
            <w:tcW w:w="4620" w:type="dxa"/>
          </w:tcPr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формулируют учебную задачу.</w:t>
            </w:r>
          </w:p>
          <w:p w:rsidR="000B3901" w:rsidRPr="009C27CA" w:rsidRDefault="00830B50" w:rsidP="00830B50">
            <w:pPr>
              <w:jc w:val="both"/>
              <w:rPr>
                <w:sz w:val="20"/>
                <w:szCs w:val="20"/>
              </w:rPr>
            </w:pPr>
            <w:r w:rsidRPr="009C27CA">
              <w:rPr>
                <w:i/>
                <w:iCs/>
                <w:sz w:val="20"/>
                <w:szCs w:val="20"/>
              </w:rPr>
              <w:t>Приводят примеры того, как природа древней страны влияла на жизнь населения, его занятия и религиозные верования</w:t>
            </w:r>
          </w:p>
        </w:tc>
        <w:tc>
          <w:tcPr>
            <w:tcW w:w="2640" w:type="dxa"/>
          </w:tcPr>
          <w:p w:rsidR="000B3901" w:rsidRPr="009C27CA" w:rsidRDefault="00830B50" w:rsidP="00830B50">
            <w:pPr>
              <w:snapToGrid w:val="0"/>
              <w:rPr>
                <w:sz w:val="20"/>
                <w:szCs w:val="20"/>
              </w:rPr>
            </w:pPr>
            <w:r w:rsidRPr="009C27CA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C27CA">
              <w:rPr>
                <w:sz w:val="20"/>
                <w:szCs w:val="20"/>
              </w:rPr>
              <w:t>формулируют собственное мнение и позицию; оформляют свои мысли в устной форме (на уровне предложения или небольшого текста)</w:t>
            </w:r>
          </w:p>
        </w:tc>
      </w:tr>
      <w:tr w:rsidR="000B3901" w:rsidRPr="009C27CA" w:rsidTr="00C27A1A">
        <w:trPr>
          <w:trHeight w:val="609"/>
        </w:trPr>
        <w:tc>
          <w:tcPr>
            <w:tcW w:w="3434" w:type="dxa"/>
          </w:tcPr>
          <w:p w:rsidR="000B3901" w:rsidRPr="009C27CA" w:rsidRDefault="00C27A1A" w:rsidP="002853A5">
            <w:pPr>
              <w:jc w:val="both"/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  <w:lang w:val="en-US"/>
              </w:rPr>
              <w:t>IV</w:t>
            </w:r>
            <w:r w:rsidRPr="009C27CA">
              <w:rPr>
                <w:b/>
                <w:sz w:val="20"/>
                <w:szCs w:val="20"/>
              </w:rPr>
              <w:t>. Первичное усвоение новых знаний.</w:t>
            </w:r>
          </w:p>
        </w:tc>
        <w:tc>
          <w:tcPr>
            <w:tcW w:w="4154" w:type="dxa"/>
          </w:tcPr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Рассказывает о местоположении и природных условиях Индостана, занятиях жителей Древней Индии, сельскохозяйственных культурах и одомашненных животных.</w:t>
            </w:r>
          </w:p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– Покажите на карте Индию и скажите, где она расположена.</w:t>
            </w:r>
          </w:p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– Покажите на карте горы и главные реки Индии.</w:t>
            </w:r>
          </w:p>
          <w:p w:rsidR="00830B50" w:rsidRPr="009C27CA" w:rsidRDefault="00830B50" w:rsidP="00830B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– Какому занятию благоприятствовали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долин Инда и Ганга в древности? Чему благоприятствовали?</w:t>
            </w:r>
          </w:p>
          <w:p w:rsidR="000B3901" w:rsidRPr="009C27CA" w:rsidRDefault="00830B50" w:rsidP="00830B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7CA">
              <w:rPr>
                <w:rFonts w:ascii="Times New Roman" w:hAnsi="Times New Roman"/>
                <w:sz w:val="20"/>
                <w:szCs w:val="20"/>
              </w:rPr>
              <w:t>– Подумайте, какая из речных долин Индии была раньше заселена земледельцами. Почему?</w:t>
            </w:r>
          </w:p>
        </w:tc>
        <w:tc>
          <w:tcPr>
            <w:tcW w:w="4620" w:type="dxa"/>
          </w:tcPr>
          <w:p w:rsidR="000B3901" w:rsidRPr="009C27CA" w:rsidRDefault="00830B50" w:rsidP="007147B5">
            <w:pPr>
              <w:jc w:val="both"/>
              <w:rPr>
                <w:sz w:val="20"/>
                <w:szCs w:val="20"/>
              </w:rPr>
            </w:pPr>
            <w:r w:rsidRPr="009C27CA">
              <w:rPr>
                <w:i/>
                <w:iCs/>
                <w:sz w:val="20"/>
                <w:szCs w:val="20"/>
              </w:rPr>
              <w:lastRenderedPageBreak/>
              <w:t>Показывают на карте местоположение Древней Индии, горы и главные реки Индии – Инд и Ганг. Зная природные условия, определяют основные занятия жителей. Поясняют, почему долина Инда была раньше заселена земледельцами</w:t>
            </w:r>
          </w:p>
        </w:tc>
        <w:tc>
          <w:tcPr>
            <w:tcW w:w="2640" w:type="dxa"/>
          </w:tcPr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соответствующую этапу обучения; проговаривают вслух последовательность</w:t>
            </w:r>
          </w:p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производимых действий, составляющих основу осваиваемой деятельности.</w:t>
            </w:r>
          </w:p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знаки, символы, модели, схемы; используют знаково-символические средства для решения учебной задачи.</w:t>
            </w:r>
          </w:p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7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владеют монологической и диалогической формами речи в соответствии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br/>
              <w:t>с нормами родного языка</w:t>
            </w:r>
            <w:proofErr w:type="gramEnd"/>
          </w:p>
          <w:p w:rsidR="000B3901" w:rsidRPr="009C27CA" w:rsidRDefault="000B3901" w:rsidP="00B75564">
            <w:pPr>
              <w:jc w:val="both"/>
              <w:rPr>
                <w:sz w:val="20"/>
                <w:szCs w:val="20"/>
              </w:rPr>
            </w:pPr>
          </w:p>
        </w:tc>
      </w:tr>
      <w:tr w:rsidR="000B3901" w:rsidRPr="009C27CA" w:rsidTr="005C61DD">
        <w:tc>
          <w:tcPr>
            <w:tcW w:w="3434" w:type="dxa"/>
          </w:tcPr>
          <w:p w:rsidR="000B3901" w:rsidRPr="009C27CA" w:rsidRDefault="00C27A1A" w:rsidP="002853A5">
            <w:pPr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9C27CA">
              <w:rPr>
                <w:b/>
                <w:sz w:val="20"/>
                <w:szCs w:val="20"/>
              </w:rPr>
              <w:t>. Первичная проверка понимания.</w:t>
            </w:r>
          </w:p>
        </w:tc>
        <w:tc>
          <w:tcPr>
            <w:tcW w:w="4154" w:type="dxa"/>
          </w:tcPr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Организует работу с п. 4, 5 § 20, документом «Сказание о Раме», беседу </w:t>
            </w:r>
            <w:r w:rsidRPr="009C2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по вопросам:</w:t>
            </w:r>
          </w:p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1) Каким было отношение индийцев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змеям, слону, обезьяне, корове? </w:t>
            </w:r>
          </w:p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2) Что сходно в представлениях индийцев и египтян о посмертном существовании, что различно? </w:t>
            </w:r>
          </w:p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3) В чем заключалась вера в переселение душ? </w:t>
            </w:r>
          </w:p>
          <w:p w:rsidR="000B3901" w:rsidRPr="009C27CA" w:rsidRDefault="009C27CA" w:rsidP="009C27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7CA">
              <w:rPr>
                <w:rFonts w:ascii="Times New Roman" w:hAnsi="Times New Roman"/>
                <w:sz w:val="20"/>
                <w:szCs w:val="20"/>
              </w:rPr>
              <w:t xml:space="preserve">4) «Сказание о Раме». Кто в этом сказании олицетворяет добро и кто – зло? </w:t>
            </w:r>
            <w:r w:rsidRPr="009C27CA">
              <w:rPr>
                <w:rFonts w:ascii="Times New Roman" w:hAnsi="Times New Roman"/>
                <w:sz w:val="20"/>
                <w:szCs w:val="20"/>
              </w:rPr>
              <w:br/>
              <w:t xml:space="preserve">Какие человеческие качества героев </w:t>
            </w:r>
            <w:r w:rsidRPr="009C27CA">
              <w:rPr>
                <w:rFonts w:ascii="Times New Roman" w:hAnsi="Times New Roman"/>
                <w:sz w:val="20"/>
                <w:szCs w:val="20"/>
              </w:rPr>
              <w:br/>
              <w:t>сказания привлекли вас?</w:t>
            </w:r>
          </w:p>
        </w:tc>
        <w:tc>
          <w:tcPr>
            <w:tcW w:w="4620" w:type="dxa"/>
          </w:tcPr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Проводят поиск необходимой информации в тексте учебника и документа. Сравнивают религиозные взгляды индийцев и египтян, определяют сходство (жизнь после смерти, суд), особенность религии индейцев –</w:t>
            </w:r>
          </w:p>
          <w:p w:rsidR="000B3901" w:rsidRPr="009C27CA" w:rsidRDefault="009C27CA" w:rsidP="009C27CA">
            <w:pPr>
              <w:jc w:val="both"/>
              <w:rPr>
                <w:sz w:val="20"/>
                <w:szCs w:val="20"/>
              </w:rPr>
            </w:pPr>
            <w:r w:rsidRPr="009C27CA">
              <w:rPr>
                <w:i/>
                <w:iCs/>
                <w:sz w:val="20"/>
                <w:szCs w:val="20"/>
              </w:rPr>
              <w:t>переселение душ. Осуществляют анализ документа. Характеризуют человеческие качества</w:t>
            </w:r>
          </w:p>
        </w:tc>
        <w:tc>
          <w:tcPr>
            <w:tcW w:w="2640" w:type="dxa"/>
          </w:tcPr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владеют навыками смыслового чтения (осмысление цели чтения и выбор вида чтения в зависимости от цели); определяют основную и второстепенную информацию; осуществляют анализ, сравнение, делают выводы.</w:t>
            </w:r>
          </w:p>
          <w:p w:rsidR="000B3901" w:rsidRPr="009C27CA" w:rsidRDefault="009C27CA" w:rsidP="009C27CA">
            <w:pPr>
              <w:jc w:val="both"/>
              <w:rPr>
                <w:sz w:val="20"/>
                <w:szCs w:val="20"/>
              </w:rPr>
            </w:pPr>
            <w:r w:rsidRPr="009C27CA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C27CA">
              <w:rPr>
                <w:sz w:val="20"/>
                <w:szCs w:val="20"/>
              </w:rPr>
              <w:t>договариваются, приходят к общему решению; используют в общении правила вежливости; принимают другое мнение и позицию</w:t>
            </w:r>
          </w:p>
        </w:tc>
      </w:tr>
      <w:tr w:rsidR="00C27A1A" w:rsidRPr="009C27CA" w:rsidTr="005C61DD">
        <w:tc>
          <w:tcPr>
            <w:tcW w:w="3434" w:type="dxa"/>
          </w:tcPr>
          <w:p w:rsidR="00C27A1A" w:rsidRPr="009C27CA" w:rsidRDefault="00C27A1A" w:rsidP="002853A5">
            <w:pPr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  <w:lang w:val="en-US"/>
              </w:rPr>
              <w:t>VI</w:t>
            </w:r>
            <w:r w:rsidRPr="009C27CA">
              <w:rPr>
                <w:b/>
                <w:sz w:val="20"/>
                <w:szCs w:val="20"/>
              </w:rPr>
              <w:t>. Первичное закрепление.</w:t>
            </w:r>
          </w:p>
        </w:tc>
        <w:tc>
          <w:tcPr>
            <w:tcW w:w="4154" w:type="dxa"/>
          </w:tcPr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– Найдите на карте и определите: </w:t>
            </w:r>
          </w:p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1) местоположение Индии, ее главных рек, высочайших в мире гор; </w:t>
            </w:r>
          </w:p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2) места раскопок древнейших городов Индии; </w:t>
            </w:r>
          </w:p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3) территорию державы царя </w:t>
            </w:r>
            <w:proofErr w:type="spellStart"/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Ашоки</w:t>
            </w:r>
            <w:proofErr w:type="spellEnd"/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br/>
              <w:t>ее столицу. Какая часть Индии не вошла в состав державы?</w:t>
            </w:r>
          </w:p>
          <w:p w:rsidR="00C27A1A" w:rsidRPr="009C27CA" w:rsidRDefault="009C27CA" w:rsidP="009C27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7CA">
              <w:rPr>
                <w:rFonts w:ascii="Times New Roman" w:hAnsi="Times New Roman"/>
                <w:sz w:val="20"/>
                <w:szCs w:val="20"/>
              </w:rPr>
              <w:t>4) Составьте исторические рассказы: «Жизнь индийской деревни», «Священные животные Индии»</w:t>
            </w:r>
          </w:p>
        </w:tc>
        <w:tc>
          <w:tcPr>
            <w:tcW w:w="4620" w:type="dxa"/>
          </w:tcPr>
          <w:p w:rsidR="00C27A1A" w:rsidRPr="009C27CA" w:rsidRDefault="009C27CA" w:rsidP="002853A5">
            <w:pPr>
              <w:jc w:val="both"/>
              <w:rPr>
                <w:sz w:val="20"/>
                <w:szCs w:val="20"/>
              </w:rPr>
            </w:pPr>
            <w:r w:rsidRPr="009C27CA">
              <w:rPr>
                <w:i/>
                <w:iCs/>
                <w:sz w:val="20"/>
                <w:szCs w:val="20"/>
              </w:rPr>
              <w:t xml:space="preserve">Находят на карте и определяют местоположение Индии, ее главных рек, высочайших в мире гор; места раскопок древнейших городов Индии; территорию державы царя </w:t>
            </w:r>
            <w:proofErr w:type="spellStart"/>
            <w:r w:rsidRPr="009C27CA">
              <w:rPr>
                <w:i/>
                <w:iCs/>
                <w:sz w:val="20"/>
                <w:szCs w:val="20"/>
              </w:rPr>
              <w:t>Ашоки</w:t>
            </w:r>
            <w:proofErr w:type="spellEnd"/>
            <w:r w:rsidRPr="009C27CA">
              <w:rPr>
                <w:i/>
                <w:iCs/>
                <w:sz w:val="20"/>
                <w:szCs w:val="20"/>
              </w:rPr>
              <w:t>, ее столицу. Готовят коллективные исторические рассказы по составленным планам</w:t>
            </w:r>
          </w:p>
        </w:tc>
        <w:tc>
          <w:tcPr>
            <w:tcW w:w="2640" w:type="dxa"/>
          </w:tcPr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7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C27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план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 для решения учебной задачи.</w:t>
            </w:r>
          </w:p>
          <w:p w:rsidR="00C27A1A" w:rsidRPr="009C27CA" w:rsidRDefault="009C27CA" w:rsidP="009C27CA">
            <w:pPr>
              <w:jc w:val="both"/>
              <w:rPr>
                <w:sz w:val="20"/>
                <w:szCs w:val="20"/>
              </w:rPr>
            </w:pPr>
            <w:r w:rsidRPr="009C27CA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C27CA">
              <w:rPr>
                <w:sz w:val="20"/>
                <w:szCs w:val="20"/>
              </w:rPr>
              <w:t xml:space="preserve">принимают участие в работе группами; договариваются, приходят к </w:t>
            </w:r>
            <w:r w:rsidRPr="009C27CA">
              <w:rPr>
                <w:sz w:val="20"/>
                <w:szCs w:val="20"/>
              </w:rPr>
              <w:lastRenderedPageBreak/>
              <w:t>общему решению; используют в общении правила вежливости</w:t>
            </w:r>
          </w:p>
        </w:tc>
      </w:tr>
      <w:tr w:rsidR="00C27A1A" w:rsidRPr="009C27CA" w:rsidTr="005C61DD">
        <w:tc>
          <w:tcPr>
            <w:tcW w:w="3434" w:type="dxa"/>
          </w:tcPr>
          <w:p w:rsidR="00C27A1A" w:rsidRPr="009C27CA" w:rsidRDefault="00C27A1A" w:rsidP="002853A5">
            <w:pPr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  <w:lang w:val="en-US"/>
              </w:rPr>
              <w:lastRenderedPageBreak/>
              <w:t>VII</w:t>
            </w:r>
            <w:r w:rsidRPr="009C27CA">
              <w:rPr>
                <w:b/>
                <w:sz w:val="20"/>
                <w:szCs w:val="20"/>
              </w:rPr>
              <w:t>. Контроль усвоения, обсуждение допущенных ошибок и их коррекция.</w:t>
            </w:r>
          </w:p>
        </w:tc>
        <w:tc>
          <w:tcPr>
            <w:tcW w:w="4154" w:type="dxa"/>
          </w:tcPr>
          <w:p w:rsidR="009C27CA" w:rsidRPr="009C27CA" w:rsidRDefault="009C27CA" w:rsidP="009C27C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C27CA">
              <w:rPr>
                <w:rFonts w:ascii="Times New Roman" w:hAnsi="Times New Roman"/>
                <w:sz w:val="20"/>
                <w:szCs w:val="20"/>
              </w:rPr>
              <w:t>Организует работу над ошибками</w:t>
            </w:r>
          </w:p>
          <w:p w:rsidR="00C27A1A" w:rsidRPr="009C27CA" w:rsidRDefault="00C27A1A" w:rsidP="000147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</w:tcPr>
          <w:p w:rsidR="009C27CA" w:rsidRPr="009C27CA" w:rsidRDefault="009C27CA" w:rsidP="009C27C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C27CA">
              <w:rPr>
                <w:color w:val="000000"/>
                <w:sz w:val="20"/>
                <w:szCs w:val="20"/>
              </w:rPr>
              <w:t>Анализируют собственную деятельность</w:t>
            </w:r>
          </w:p>
          <w:p w:rsidR="009C27CA" w:rsidRPr="009C27CA" w:rsidRDefault="009C27CA" w:rsidP="009C27C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C27CA">
              <w:rPr>
                <w:color w:val="000000"/>
                <w:sz w:val="20"/>
                <w:szCs w:val="20"/>
              </w:rPr>
              <w:t>Вносят изменения в свои карты (при наличии ошибок)</w:t>
            </w:r>
          </w:p>
          <w:p w:rsidR="00C27A1A" w:rsidRPr="009C27CA" w:rsidRDefault="00C27A1A" w:rsidP="002853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9C27CA" w:rsidRPr="009C27CA" w:rsidRDefault="009C27CA" w:rsidP="009C27CA">
            <w:pPr>
              <w:jc w:val="both"/>
              <w:rPr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>Регулятивные:</w:t>
            </w:r>
            <w:r w:rsidRPr="009C27CA">
              <w:rPr>
                <w:sz w:val="20"/>
                <w:szCs w:val="20"/>
              </w:rPr>
              <w:t xml:space="preserve"> </w:t>
            </w:r>
            <w:proofErr w:type="gramStart"/>
            <w:r w:rsidRPr="009C27CA">
              <w:rPr>
                <w:sz w:val="20"/>
                <w:szCs w:val="20"/>
              </w:rPr>
              <w:t>волевая</w:t>
            </w:r>
            <w:proofErr w:type="gramEnd"/>
            <w:r w:rsidRPr="009C27CA">
              <w:rPr>
                <w:sz w:val="20"/>
                <w:szCs w:val="20"/>
              </w:rPr>
              <w:t xml:space="preserve"> </w:t>
            </w:r>
            <w:proofErr w:type="spellStart"/>
            <w:r w:rsidRPr="009C27CA">
              <w:rPr>
                <w:sz w:val="20"/>
                <w:szCs w:val="20"/>
              </w:rPr>
              <w:t>саморегуляция</w:t>
            </w:r>
            <w:proofErr w:type="spellEnd"/>
            <w:r w:rsidRPr="009C27CA">
              <w:rPr>
                <w:sz w:val="20"/>
                <w:szCs w:val="20"/>
              </w:rPr>
              <w:t xml:space="preserve"> в ситуации затруднения;</w:t>
            </w:r>
            <w:r w:rsidRPr="009C27CA">
              <w:rPr>
                <w:sz w:val="20"/>
                <w:szCs w:val="20"/>
              </w:rPr>
              <w:br/>
            </w:r>
            <w:r w:rsidRPr="009C27CA">
              <w:rPr>
                <w:b/>
                <w:i/>
                <w:sz w:val="20"/>
                <w:szCs w:val="20"/>
              </w:rPr>
              <w:t>личностные:</w:t>
            </w:r>
            <w:r w:rsidRPr="009C27CA">
              <w:rPr>
                <w:sz w:val="20"/>
                <w:szCs w:val="20"/>
              </w:rPr>
              <w:t xml:space="preserve"> </w:t>
            </w:r>
          </w:p>
          <w:p w:rsidR="00C27A1A" w:rsidRPr="009C27CA" w:rsidRDefault="009C27CA" w:rsidP="009C27CA">
            <w:pPr>
              <w:jc w:val="both"/>
              <w:rPr>
                <w:sz w:val="20"/>
                <w:szCs w:val="20"/>
              </w:rPr>
            </w:pPr>
            <w:r w:rsidRPr="009C27CA">
              <w:rPr>
                <w:sz w:val="20"/>
                <w:szCs w:val="20"/>
              </w:rPr>
              <w:t>умение оценивать себя на основе критерия успешности</w:t>
            </w:r>
            <w:proofErr w:type="gramStart"/>
            <w:r w:rsidRPr="009C27CA">
              <w:rPr>
                <w:sz w:val="20"/>
                <w:szCs w:val="20"/>
              </w:rPr>
              <w:t>.</w:t>
            </w:r>
            <w:proofErr w:type="gramEnd"/>
            <w:r w:rsidRPr="009C27CA">
              <w:rPr>
                <w:sz w:val="20"/>
                <w:szCs w:val="20"/>
              </w:rPr>
              <w:br/>
            </w:r>
            <w:proofErr w:type="gramStart"/>
            <w:r w:rsidRPr="009C27C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9C27CA">
              <w:rPr>
                <w:b/>
                <w:i/>
                <w:sz w:val="20"/>
                <w:szCs w:val="20"/>
              </w:rPr>
              <w:t>ознавательные:</w:t>
            </w:r>
            <w:r w:rsidRPr="009C27CA">
              <w:rPr>
                <w:sz w:val="20"/>
                <w:szCs w:val="20"/>
              </w:rPr>
              <w:t xml:space="preserve"> умение контролировать и оценивать процесс и результаты деятельности.</w:t>
            </w:r>
          </w:p>
        </w:tc>
      </w:tr>
      <w:tr w:rsidR="00C27A1A" w:rsidRPr="009C27CA" w:rsidTr="005C61DD">
        <w:tc>
          <w:tcPr>
            <w:tcW w:w="3434" w:type="dxa"/>
          </w:tcPr>
          <w:p w:rsidR="00C27A1A" w:rsidRPr="009C27CA" w:rsidRDefault="00C27A1A" w:rsidP="002853A5">
            <w:pPr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  <w:lang w:val="en-US"/>
              </w:rPr>
              <w:t>VIII</w:t>
            </w:r>
            <w:r w:rsidRPr="009C27CA">
              <w:rPr>
                <w:b/>
                <w:sz w:val="20"/>
                <w:szCs w:val="20"/>
              </w:rPr>
              <w:t xml:space="preserve">.Информация о домашнем задании, инструктаж </w:t>
            </w:r>
            <w:r w:rsidR="000A7078" w:rsidRPr="009C27CA">
              <w:rPr>
                <w:b/>
                <w:sz w:val="20"/>
                <w:szCs w:val="20"/>
              </w:rPr>
              <w:t>по его выполнению</w:t>
            </w:r>
            <w:r w:rsidRPr="009C27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54" w:type="dxa"/>
          </w:tcPr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Комментирует задание.</w:t>
            </w:r>
          </w:p>
          <w:p w:rsidR="009C27CA" w:rsidRPr="009C27CA" w:rsidRDefault="009C27CA" w:rsidP="009C27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A">
              <w:rPr>
                <w:rFonts w:ascii="Times New Roman" w:hAnsi="Times New Roman" w:cs="Times New Roman"/>
                <w:sz w:val="20"/>
                <w:szCs w:val="20"/>
              </w:rPr>
              <w:t xml:space="preserve">Задания 81, 82 в рабочей тетради </w:t>
            </w:r>
          </w:p>
          <w:p w:rsidR="00C27A1A" w:rsidRPr="009C27CA" w:rsidRDefault="009C27CA" w:rsidP="009C27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7CA">
              <w:rPr>
                <w:rFonts w:ascii="Times New Roman" w:hAnsi="Times New Roman"/>
                <w:sz w:val="20"/>
                <w:szCs w:val="20"/>
              </w:rPr>
              <w:t>(1–5). Индивидуальные задания: подготовить сообщение о Будде, «Культурные достижения Древней Индии» (по ресурсам Интернета)</w:t>
            </w:r>
          </w:p>
        </w:tc>
        <w:tc>
          <w:tcPr>
            <w:tcW w:w="4620" w:type="dxa"/>
          </w:tcPr>
          <w:p w:rsidR="00C27A1A" w:rsidRPr="009C27CA" w:rsidRDefault="009C27CA" w:rsidP="002853A5">
            <w:pPr>
              <w:jc w:val="both"/>
              <w:rPr>
                <w:sz w:val="20"/>
                <w:szCs w:val="20"/>
              </w:rPr>
            </w:pPr>
            <w:r w:rsidRPr="009C27CA">
              <w:rPr>
                <w:i/>
                <w:iCs/>
                <w:sz w:val="20"/>
                <w:szCs w:val="20"/>
              </w:rPr>
              <w:t>Воспринимают задание, уточняют</w:t>
            </w:r>
          </w:p>
        </w:tc>
        <w:tc>
          <w:tcPr>
            <w:tcW w:w="2640" w:type="dxa"/>
          </w:tcPr>
          <w:p w:rsidR="00C27A1A" w:rsidRPr="009C27CA" w:rsidRDefault="009C27CA" w:rsidP="002853A5">
            <w:pPr>
              <w:jc w:val="both"/>
              <w:rPr>
                <w:sz w:val="20"/>
                <w:szCs w:val="20"/>
              </w:rPr>
            </w:pPr>
            <w:proofErr w:type="gramStart"/>
            <w:r w:rsidRPr="009C27CA">
              <w:rPr>
                <w:b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C27CA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9C27CA">
              <w:rPr>
                <w:sz w:val="20"/>
                <w:szCs w:val="20"/>
              </w:rPr>
              <w:t>принимают учебную задачу, планируют ее самостоятельное выполнение</w:t>
            </w:r>
          </w:p>
        </w:tc>
      </w:tr>
      <w:tr w:rsidR="00C27A1A" w:rsidRPr="009C27CA" w:rsidTr="005C61DD">
        <w:tc>
          <w:tcPr>
            <w:tcW w:w="3434" w:type="dxa"/>
          </w:tcPr>
          <w:p w:rsidR="00C27A1A" w:rsidRPr="009C27CA" w:rsidRDefault="00C27A1A" w:rsidP="002853A5">
            <w:pPr>
              <w:rPr>
                <w:b/>
                <w:sz w:val="20"/>
                <w:szCs w:val="20"/>
              </w:rPr>
            </w:pPr>
            <w:r w:rsidRPr="009C27CA">
              <w:rPr>
                <w:b/>
                <w:sz w:val="20"/>
                <w:szCs w:val="20"/>
                <w:lang w:val="en-US"/>
              </w:rPr>
              <w:t>IX</w:t>
            </w:r>
            <w:r w:rsidRPr="009C27CA">
              <w:rPr>
                <w:b/>
                <w:sz w:val="20"/>
                <w:szCs w:val="20"/>
              </w:rPr>
              <w:t>. Рефлексия.</w:t>
            </w:r>
          </w:p>
        </w:tc>
        <w:tc>
          <w:tcPr>
            <w:tcW w:w="4154" w:type="dxa"/>
          </w:tcPr>
          <w:p w:rsidR="009C27CA" w:rsidRPr="009C27CA" w:rsidRDefault="009C27CA" w:rsidP="009C27C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C27CA">
              <w:rPr>
                <w:rFonts w:ascii="Times New Roman" w:hAnsi="Times New Roman"/>
                <w:sz w:val="20"/>
                <w:szCs w:val="20"/>
              </w:rPr>
              <w:t>1)Задаёт вопросы о задачах урока.</w:t>
            </w:r>
            <w:r w:rsidRPr="009C27CA">
              <w:rPr>
                <w:rFonts w:ascii="Times New Roman" w:hAnsi="Times New Roman"/>
                <w:sz w:val="20"/>
                <w:szCs w:val="20"/>
              </w:rPr>
              <w:br/>
              <w:t>2)Побуждает к высказыванию мнения: чему научились?</w:t>
            </w:r>
          </w:p>
          <w:p w:rsidR="00C27A1A" w:rsidRPr="009C27CA" w:rsidRDefault="00C27A1A" w:rsidP="000147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</w:tcPr>
          <w:p w:rsidR="00C27A1A" w:rsidRPr="009C27CA" w:rsidRDefault="009C27CA" w:rsidP="002853A5">
            <w:pPr>
              <w:jc w:val="both"/>
              <w:rPr>
                <w:sz w:val="20"/>
                <w:szCs w:val="20"/>
              </w:rPr>
            </w:pPr>
            <w:r w:rsidRPr="009C27CA">
              <w:rPr>
                <w:sz w:val="20"/>
                <w:szCs w:val="20"/>
              </w:rPr>
              <w:t>1)Формулируют конечный результат своей работы на уроке.</w:t>
            </w:r>
            <w:r w:rsidRPr="009C27CA">
              <w:rPr>
                <w:sz w:val="20"/>
                <w:szCs w:val="20"/>
              </w:rPr>
              <w:br/>
              <w:t>2)Называют основные позиции нового материала и как они его усвоили</w:t>
            </w:r>
          </w:p>
        </w:tc>
        <w:tc>
          <w:tcPr>
            <w:tcW w:w="2640" w:type="dxa"/>
          </w:tcPr>
          <w:p w:rsidR="00C27A1A" w:rsidRPr="009C27CA" w:rsidRDefault="009C27CA" w:rsidP="009C27CA">
            <w:pPr>
              <w:jc w:val="both"/>
              <w:rPr>
                <w:sz w:val="20"/>
                <w:szCs w:val="20"/>
              </w:rPr>
            </w:pPr>
            <w:r w:rsidRPr="009C27CA">
              <w:rPr>
                <w:b/>
                <w:i/>
                <w:sz w:val="20"/>
                <w:szCs w:val="20"/>
              </w:rPr>
              <w:t>Личностные:</w:t>
            </w:r>
            <w:r w:rsidRPr="009C27CA">
              <w:rPr>
                <w:sz w:val="20"/>
                <w:szCs w:val="20"/>
              </w:rPr>
              <w:t xml:space="preserve"> умение оценивать себя на основе критерия успешности.</w:t>
            </w:r>
            <w:r w:rsidRPr="009C27CA">
              <w:rPr>
                <w:sz w:val="20"/>
                <w:szCs w:val="20"/>
              </w:rPr>
              <w:br/>
            </w:r>
            <w:r w:rsidRPr="009C27CA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C27CA">
              <w:rPr>
                <w:sz w:val="20"/>
                <w:szCs w:val="20"/>
              </w:rPr>
              <w:t>умение контролировать и оценивать процесс и результаты деятельности.</w:t>
            </w:r>
            <w:r w:rsidRPr="009C27CA">
              <w:rPr>
                <w:sz w:val="20"/>
                <w:szCs w:val="20"/>
              </w:rPr>
              <w:br/>
            </w:r>
            <w:r w:rsidRPr="009C27CA">
              <w:rPr>
                <w:b/>
                <w:i/>
                <w:sz w:val="20"/>
                <w:szCs w:val="20"/>
              </w:rPr>
              <w:t>Коммуникативные:</w:t>
            </w:r>
            <w:r w:rsidRPr="009C27CA">
              <w:rPr>
                <w:sz w:val="20"/>
                <w:szCs w:val="20"/>
              </w:rPr>
              <w:t xml:space="preserve"> умение выражать свои мысли с достаточной полнотой и точностью; умение слушать и понимать речь других.</w:t>
            </w:r>
          </w:p>
        </w:tc>
      </w:tr>
    </w:tbl>
    <w:p w:rsidR="000B3901" w:rsidRPr="009C27CA" w:rsidRDefault="000B3901">
      <w:pPr>
        <w:rPr>
          <w:sz w:val="20"/>
          <w:szCs w:val="20"/>
        </w:rPr>
      </w:pPr>
      <w:bookmarkStart w:id="0" w:name="_GoBack"/>
      <w:bookmarkEnd w:id="0"/>
    </w:p>
    <w:sectPr w:rsidR="000B3901" w:rsidRPr="009C27CA" w:rsidSect="002853A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144"/>
    <w:multiLevelType w:val="hybridMultilevel"/>
    <w:tmpl w:val="2728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F7BE4"/>
    <w:multiLevelType w:val="hybridMultilevel"/>
    <w:tmpl w:val="138E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B2D01"/>
    <w:multiLevelType w:val="hybridMultilevel"/>
    <w:tmpl w:val="C29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C13A51"/>
    <w:multiLevelType w:val="hybridMultilevel"/>
    <w:tmpl w:val="ED76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91256D"/>
    <w:multiLevelType w:val="hybridMultilevel"/>
    <w:tmpl w:val="A3EA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C5BF0"/>
    <w:multiLevelType w:val="hybridMultilevel"/>
    <w:tmpl w:val="1314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D7E3A"/>
    <w:multiLevelType w:val="hybridMultilevel"/>
    <w:tmpl w:val="2092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4A704E"/>
    <w:multiLevelType w:val="hybridMultilevel"/>
    <w:tmpl w:val="C46C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B5EA1"/>
    <w:multiLevelType w:val="hybridMultilevel"/>
    <w:tmpl w:val="1B78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4B43ED"/>
    <w:multiLevelType w:val="multilevel"/>
    <w:tmpl w:val="34F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75A04"/>
    <w:multiLevelType w:val="hybridMultilevel"/>
    <w:tmpl w:val="5EB0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9E61A6"/>
    <w:multiLevelType w:val="hybridMultilevel"/>
    <w:tmpl w:val="868C3B1C"/>
    <w:lvl w:ilvl="0" w:tplc="6AF25ECE">
      <w:start w:val="4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E90EA3"/>
    <w:multiLevelType w:val="hybridMultilevel"/>
    <w:tmpl w:val="DB2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F63B96"/>
    <w:multiLevelType w:val="hybridMultilevel"/>
    <w:tmpl w:val="062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C2D09"/>
    <w:multiLevelType w:val="hybridMultilevel"/>
    <w:tmpl w:val="C038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A40A93"/>
    <w:multiLevelType w:val="hybridMultilevel"/>
    <w:tmpl w:val="64B4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C5336F"/>
    <w:multiLevelType w:val="hybridMultilevel"/>
    <w:tmpl w:val="FF3C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3"/>
  </w:num>
  <w:num w:numId="12">
    <w:abstractNumId w:val="15"/>
  </w:num>
  <w:num w:numId="13">
    <w:abstractNumId w:val="4"/>
  </w:num>
  <w:num w:numId="14">
    <w:abstractNumId w:val="11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4D"/>
    <w:rsid w:val="000147C6"/>
    <w:rsid w:val="00023140"/>
    <w:rsid w:val="00077620"/>
    <w:rsid w:val="000842E5"/>
    <w:rsid w:val="00096598"/>
    <w:rsid w:val="000A7078"/>
    <w:rsid w:val="000B31A0"/>
    <w:rsid w:val="000B3901"/>
    <w:rsid w:val="000C7685"/>
    <w:rsid w:val="000E765E"/>
    <w:rsid w:val="001006D2"/>
    <w:rsid w:val="00116E3C"/>
    <w:rsid w:val="00122117"/>
    <w:rsid w:val="00123C2F"/>
    <w:rsid w:val="001254E4"/>
    <w:rsid w:val="001470E9"/>
    <w:rsid w:val="00153DE6"/>
    <w:rsid w:val="0019760D"/>
    <w:rsid w:val="002355CD"/>
    <w:rsid w:val="002853A5"/>
    <w:rsid w:val="002E0FE5"/>
    <w:rsid w:val="002F6E82"/>
    <w:rsid w:val="00323E33"/>
    <w:rsid w:val="0032681C"/>
    <w:rsid w:val="00327DD3"/>
    <w:rsid w:val="0033272A"/>
    <w:rsid w:val="0035365F"/>
    <w:rsid w:val="0037228A"/>
    <w:rsid w:val="00374EAA"/>
    <w:rsid w:val="00386269"/>
    <w:rsid w:val="003A5501"/>
    <w:rsid w:val="003B7F9E"/>
    <w:rsid w:val="003E3AA0"/>
    <w:rsid w:val="004038CA"/>
    <w:rsid w:val="0042292A"/>
    <w:rsid w:val="0043328E"/>
    <w:rsid w:val="00461183"/>
    <w:rsid w:val="00476AD0"/>
    <w:rsid w:val="004C74BD"/>
    <w:rsid w:val="004D2B5A"/>
    <w:rsid w:val="004E3A05"/>
    <w:rsid w:val="004E4A3C"/>
    <w:rsid w:val="005049FA"/>
    <w:rsid w:val="00505583"/>
    <w:rsid w:val="00517ACF"/>
    <w:rsid w:val="0052212E"/>
    <w:rsid w:val="0053541C"/>
    <w:rsid w:val="005562A8"/>
    <w:rsid w:val="00566606"/>
    <w:rsid w:val="00571507"/>
    <w:rsid w:val="0057504D"/>
    <w:rsid w:val="005963A6"/>
    <w:rsid w:val="005C61DD"/>
    <w:rsid w:val="005E624F"/>
    <w:rsid w:val="005E7B3D"/>
    <w:rsid w:val="0060133F"/>
    <w:rsid w:val="0060671B"/>
    <w:rsid w:val="00610B12"/>
    <w:rsid w:val="00625A0C"/>
    <w:rsid w:val="0063779B"/>
    <w:rsid w:val="00640388"/>
    <w:rsid w:val="00664A10"/>
    <w:rsid w:val="006763A9"/>
    <w:rsid w:val="006820FE"/>
    <w:rsid w:val="0069280B"/>
    <w:rsid w:val="006C0246"/>
    <w:rsid w:val="006E120B"/>
    <w:rsid w:val="007045BF"/>
    <w:rsid w:val="007147B5"/>
    <w:rsid w:val="007370EA"/>
    <w:rsid w:val="00746CDC"/>
    <w:rsid w:val="007747C6"/>
    <w:rsid w:val="007829C1"/>
    <w:rsid w:val="00784946"/>
    <w:rsid w:val="007A14D7"/>
    <w:rsid w:val="007D1E86"/>
    <w:rsid w:val="007D6D1B"/>
    <w:rsid w:val="007D7235"/>
    <w:rsid w:val="007D7459"/>
    <w:rsid w:val="007E6A6E"/>
    <w:rsid w:val="008025F0"/>
    <w:rsid w:val="00830B50"/>
    <w:rsid w:val="00851B56"/>
    <w:rsid w:val="0085527B"/>
    <w:rsid w:val="00864D21"/>
    <w:rsid w:val="00865CD9"/>
    <w:rsid w:val="0088511E"/>
    <w:rsid w:val="008C64A5"/>
    <w:rsid w:val="008D0FAF"/>
    <w:rsid w:val="008E493C"/>
    <w:rsid w:val="008E6199"/>
    <w:rsid w:val="008F3F14"/>
    <w:rsid w:val="00913DE7"/>
    <w:rsid w:val="00952ECB"/>
    <w:rsid w:val="00973873"/>
    <w:rsid w:val="00977EC1"/>
    <w:rsid w:val="00990AD7"/>
    <w:rsid w:val="009B096C"/>
    <w:rsid w:val="009B336A"/>
    <w:rsid w:val="009C01CD"/>
    <w:rsid w:val="009C27CA"/>
    <w:rsid w:val="009C2B82"/>
    <w:rsid w:val="009F7316"/>
    <w:rsid w:val="00A005D6"/>
    <w:rsid w:val="00A022E7"/>
    <w:rsid w:val="00A1530F"/>
    <w:rsid w:val="00A25D9E"/>
    <w:rsid w:val="00A47BD4"/>
    <w:rsid w:val="00A737A2"/>
    <w:rsid w:val="00A77D16"/>
    <w:rsid w:val="00A81AE3"/>
    <w:rsid w:val="00A95192"/>
    <w:rsid w:val="00AA324A"/>
    <w:rsid w:val="00AC4C71"/>
    <w:rsid w:val="00AD29AE"/>
    <w:rsid w:val="00AF3BD6"/>
    <w:rsid w:val="00B05209"/>
    <w:rsid w:val="00B11F19"/>
    <w:rsid w:val="00B17B14"/>
    <w:rsid w:val="00B23033"/>
    <w:rsid w:val="00B555C8"/>
    <w:rsid w:val="00B63B7F"/>
    <w:rsid w:val="00B6782C"/>
    <w:rsid w:val="00B75564"/>
    <w:rsid w:val="00B801AF"/>
    <w:rsid w:val="00B8266B"/>
    <w:rsid w:val="00BC3185"/>
    <w:rsid w:val="00BD281F"/>
    <w:rsid w:val="00BE66F4"/>
    <w:rsid w:val="00BE7F46"/>
    <w:rsid w:val="00C201B3"/>
    <w:rsid w:val="00C2634B"/>
    <w:rsid w:val="00C27A1A"/>
    <w:rsid w:val="00C30EA7"/>
    <w:rsid w:val="00C41D49"/>
    <w:rsid w:val="00C6156C"/>
    <w:rsid w:val="00C64700"/>
    <w:rsid w:val="00C6683B"/>
    <w:rsid w:val="00C83646"/>
    <w:rsid w:val="00C979CC"/>
    <w:rsid w:val="00CC7C2A"/>
    <w:rsid w:val="00D47CA9"/>
    <w:rsid w:val="00D5599E"/>
    <w:rsid w:val="00D7585E"/>
    <w:rsid w:val="00DA18BA"/>
    <w:rsid w:val="00DB24DC"/>
    <w:rsid w:val="00DB61D8"/>
    <w:rsid w:val="00DD3486"/>
    <w:rsid w:val="00DF0DB7"/>
    <w:rsid w:val="00E0525C"/>
    <w:rsid w:val="00E05DA1"/>
    <w:rsid w:val="00E27FC4"/>
    <w:rsid w:val="00E31F6D"/>
    <w:rsid w:val="00E46213"/>
    <w:rsid w:val="00E81171"/>
    <w:rsid w:val="00EB1143"/>
    <w:rsid w:val="00EC1C7D"/>
    <w:rsid w:val="00EC794A"/>
    <w:rsid w:val="00ED183F"/>
    <w:rsid w:val="00F11B9C"/>
    <w:rsid w:val="00F27AA2"/>
    <w:rsid w:val="00F3513E"/>
    <w:rsid w:val="00F5578B"/>
    <w:rsid w:val="00F64DC6"/>
    <w:rsid w:val="00F70ACC"/>
    <w:rsid w:val="00F834F5"/>
    <w:rsid w:val="00FA3768"/>
    <w:rsid w:val="00FA741D"/>
    <w:rsid w:val="00FD3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7504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7504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57504D"/>
    <w:rPr>
      <w:lang w:eastAsia="en-US"/>
    </w:rPr>
  </w:style>
  <w:style w:type="character" w:customStyle="1" w:styleId="FontStyle34">
    <w:name w:val="Font Style34"/>
    <w:basedOn w:val="a0"/>
    <w:uiPriority w:val="99"/>
    <w:rsid w:val="0057504D"/>
    <w:rPr>
      <w:rFonts w:ascii="Bookman Old Style" w:hAnsi="Bookman Old Style" w:cs="Bookman Old Style"/>
      <w:sz w:val="18"/>
      <w:szCs w:val="18"/>
    </w:rPr>
  </w:style>
  <w:style w:type="paragraph" w:customStyle="1" w:styleId="a4">
    <w:name w:val="Базовый"/>
    <w:uiPriority w:val="99"/>
    <w:rsid w:val="0057504D"/>
    <w:pPr>
      <w:tabs>
        <w:tab w:val="left" w:pos="709"/>
      </w:tabs>
      <w:suppressAutoHyphens/>
      <w:spacing w:after="200" w:line="276" w:lineRule="atLeast"/>
    </w:pPr>
    <w:rPr>
      <w:color w:val="00000A"/>
    </w:rPr>
  </w:style>
  <w:style w:type="character" w:customStyle="1" w:styleId="FontStyle38">
    <w:name w:val="Font Style38"/>
    <w:basedOn w:val="a0"/>
    <w:uiPriority w:val="99"/>
    <w:rsid w:val="0057504D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styleId="a5">
    <w:name w:val="List Paragraph"/>
    <w:basedOn w:val="a"/>
    <w:uiPriority w:val="99"/>
    <w:qFormat/>
    <w:rsid w:val="00575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750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rsid w:val="00096598"/>
    <w:pPr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0965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0A70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078"/>
    <w:rPr>
      <w:rFonts w:ascii="Tahoma" w:eastAsia="Times New Roman" w:hAnsi="Tahoma" w:cs="Tahoma"/>
      <w:sz w:val="16"/>
      <w:szCs w:val="16"/>
    </w:rPr>
  </w:style>
  <w:style w:type="paragraph" w:customStyle="1" w:styleId="ParagraphStyle">
    <w:name w:val="Paragraph Style"/>
    <w:rsid w:val="00830B5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C27C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7504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7504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57504D"/>
    <w:rPr>
      <w:lang w:eastAsia="en-US"/>
    </w:rPr>
  </w:style>
  <w:style w:type="character" w:customStyle="1" w:styleId="FontStyle34">
    <w:name w:val="Font Style34"/>
    <w:basedOn w:val="a0"/>
    <w:uiPriority w:val="99"/>
    <w:rsid w:val="0057504D"/>
    <w:rPr>
      <w:rFonts w:ascii="Bookman Old Style" w:hAnsi="Bookman Old Style" w:cs="Bookman Old Style"/>
      <w:sz w:val="18"/>
      <w:szCs w:val="18"/>
    </w:rPr>
  </w:style>
  <w:style w:type="paragraph" w:customStyle="1" w:styleId="a4">
    <w:name w:val="Базовый"/>
    <w:uiPriority w:val="99"/>
    <w:rsid w:val="0057504D"/>
    <w:pPr>
      <w:tabs>
        <w:tab w:val="left" w:pos="709"/>
      </w:tabs>
      <w:suppressAutoHyphens/>
      <w:spacing w:after="200" w:line="276" w:lineRule="atLeast"/>
    </w:pPr>
    <w:rPr>
      <w:color w:val="00000A"/>
    </w:rPr>
  </w:style>
  <w:style w:type="character" w:customStyle="1" w:styleId="FontStyle38">
    <w:name w:val="Font Style38"/>
    <w:basedOn w:val="a0"/>
    <w:uiPriority w:val="99"/>
    <w:rsid w:val="0057504D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styleId="a5">
    <w:name w:val="List Paragraph"/>
    <w:basedOn w:val="a"/>
    <w:uiPriority w:val="99"/>
    <w:qFormat/>
    <w:rsid w:val="00575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750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rsid w:val="00096598"/>
    <w:pPr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0965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0A70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078"/>
    <w:rPr>
      <w:rFonts w:ascii="Tahoma" w:eastAsia="Times New Roman" w:hAnsi="Tahoma" w:cs="Tahoma"/>
      <w:sz w:val="16"/>
      <w:szCs w:val="16"/>
    </w:rPr>
  </w:style>
  <w:style w:type="paragraph" w:customStyle="1" w:styleId="ParagraphStyle">
    <w:name w:val="Paragraph Style"/>
    <w:rsid w:val="00830B5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C27C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Володька</dc:creator>
  <cp:lastModifiedBy>Марина</cp:lastModifiedBy>
  <cp:revision>2</cp:revision>
  <cp:lastPrinted>2015-12-09T08:35:00Z</cp:lastPrinted>
  <dcterms:created xsi:type="dcterms:W3CDTF">2016-01-11T16:10:00Z</dcterms:created>
  <dcterms:modified xsi:type="dcterms:W3CDTF">2016-01-11T16:10:00Z</dcterms:modified>
</cp:coreProperties>
</file>